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BA07A" w14:textId="651228BC" w:rsidR="002F7A18" w:rsidRPr="0063575C" w:rsidRDefault="002F7A18" w:rsidP="002F7A18">
      <w:pPr>
        <w:jc w:val="right"/>
        <w:rPr>
          <w:rFonts w:ascii="Arial" w:hAnsi="Arial" w:cs="Arial"/>
          <w:sz w:val="20"/>
          <w:szCs w:val="20"/>
          <w:lang w:val="pt-PT"/>
        </w:rPr>
      </w:pPr>
      <w:r w:rsidRPr="0063575C">
        <w:rPr>
          <w:rFonts w:ascii="Arial" w:hAnsi="Arial" w:cs="Arial"/>
          <w:sz w:val="20"/>
          <w:szCs w:val="20"/>
        </w:rPr>
        <w:t>Specialiųjų pirkimo sąlygų Priedas Nr. 9</w:t>
      </w:r>
    </w:p>
    <w:p w14:paraId="42DBBE83" w14:textId="77777777" w:rsidR="002F7A18" w:rsidRPr="00BB3359" w:rsidRDefault="002F7A18" w:rsidP="002F7A18">
      <w:pPr>
        <w:tabs>
          <w:tab w:val="left" w:pos="4305"/>
        </w:tabs>
        <w:spacing w:before="60" w:after="60"/>
        <w:jc w:val="right"/>
        <w:rPr>
          <w:rFonts w:ascii="Arial" w:hAnsi="Arial" w:cs="Arial"/>
          <w:sz w:val="22"/>
          <w:szCs w:val="22"/>
          <w:lang w:val="pt-PT"/>
        </w:rPr>
      </w:pPr>
    </w:p>
    <w:p w14:paraId="4AF8370F" w14:textId="576117D2" w:rsidR="002F7A18" w:rsidRPr="005252FC" w:rsidRDefault="002F7A18" w:rsidP="002F7A18">
      <w:pPr>
        <w:tabs>
          <w:tab w:val="left" w:pos="4305"/>
        </w:tabs>
        <w:spacing w:before="60" w:after="60"/>
        <w:jc w:val="center"/>
        <w:rPr>
          <w:rFonts w:ascii="Arial" w:hAnsi="Arial" w:cs="Arial"/>
          <w:b/>
          <w:bCs/>
          <w:sz w:val="22"/>
          <w:szCs w:val="22"/>
        </w:rPr>
      </w:pPr>
      <w:r w:rsidRPr="005252FC">
        <w:rPr>
          <w:rFonts w:ascii="Arial" w:hAnsi="Arial" w:cs="Arial"/>
          <w:b/>
          <w:bCs/>
          <w:sz w:val="22"/>
          <w:szCs w:val="22"/>
        </w:rPr>
        <w:t>PAGRINDINMAS DĖL PASIRINKTO SKAIDYMO Į DALIS</w:t>
      </w:r>
    </w:p>
    <w:p w14:paraId="2F651198" w14:textId="77777777" w:rsidR="002F7A18" w:rsidRPr="00BB3359" w:rsidRDefault="002F7A18" w:rsidP="002F7A18">
      <w:pPr>
        <w:ind w:firstLine="567"/>
        <w:jc w:val="both"/>
        <w:rPr>
          <w:rFonts w:ascii="Arial" w:hAnsi="Arial" w:cs="Arial"/>
          <w:sz w:val="22"/>
          <w:szCs w:val="22"/>
        </w:rPr>
      </w:pPr>
    </w:p>
    <w:p w14:paraId="5360B136" w14:textId="645D5ECB" w:rsidR="002F7A18" w:rsidRPr="00BB3359" w:rsidRDefault="002F7A18" w:rsidP="002F7A18">
      <w:pPr>
        <w:ind w:firstLine="426"/>
        <w:jc w:val="both"/>
        <w:rPr>
          <w:rFonts w:ascii="Arial" w:hAnsi="Arial" w:cs="Arial"/>
          <w:sz w:val="22"/>
          <w:szCs w:val="22"/>
        </w:rPr>
      </w:pPr>
      <w:r w:rsidRPr="00BB3359">
        <w:rPr>
          <w:rFonts w:ascii="Arial" w:hAnsi="Arial" w:cs="Arial"/>
          <w:sz w:val="22"/>
          <w:szCs w:val="22"/>
        </w:rPr>
        <w:t xml:space="preserve">Uždaroji akcinė bendrovė „Vilniaus vystymo kompanija“ (toliau – </w:t>
      </w:r>
      <w:r w:rsidRPr="00820361">
        <w:rPr>
          <w:rFonts w:ascii="Arial" w:hAnsi="Arial" w:cs="Arial"/>
          <w:b/>
          <w:bCs/>
          <w:sz w:val="22"/>
          <w:szCs w:val="22"/>
        </w:rPr>
        <w:t>Pirkėjas</w:t>
      </w:r>
      <w:r w:rsidRPr="00BB3359">
        <w:rPr>
          <w:rFonts w:ascii="Arial" w:hAnsi="Arial" w:cs="Arial"/>
          <w:sz w:val="22"/>
          <w:szCs w:val="22"/>
        </w:rPr>
        <w:t>) siekdama užtikrinti administruojamų mokyklų patalpų ir lauko teritorijos apsaugą, pradeda vykdyti administruojamų objektų fizinės apsaugos ir vaizdo stebėjimo ir reagavimo paslaugų</w:t>
      </w:r>
      <w:r w:rsidRPr="00BB3359" w:rsidDel="00AE0165">
        <w:rPr>
          <w:rFonts w:ascii="Arial" w:hAnsi="Arial" w:cs="Arial"/>
          <w:sz w:val="22"/>
          <w:szCs w:val="22"/>
        </w:rPr>
        <w:t xml:space="preserve"> </w:t>
      </w:r>
      <w:r w:rsidRPr="00BB3359">
        <w:rPr>
          <w:rFonts w:ascii="Arial" w:hAnsi="Arial" w:cs="Arial"/>
          <w:sz w:val="22"/>
          <w:szCs w:val="22"/>
        </w:rPr>
        <w:t xml:space="preserve"> (toliau - </w:t>
      </w:r>
      <w:r w:rsidR="00B302F3" w:rsidRPr="00550E7C">
        <w:rPr>
          <w:rFonts w:ascii="Arial" w:hAnsi="Arial" w:cs="Arial"/>
          <w:b/>
          <w:bCs/>
          <w:sz w:val="22"/>
          <w:szCs w:val="22"/>
        </w:rPr>
        <w:t>P</w:t>
      </w:r>
      <w:r w:rsidRPr="00550E7C">
        <w:rPr>
          <w:rFonts w:ascii="Arial" w:hAnsi="Arial" w:cs="Arial"/>
          <w:b/>
          <w:bCs/>
          <w:sz w:val="22"/>
          <w:szCs w:val="22"/>
        </w:rPr>
        <w:t>aslaug</w:t>
      </w:r>
      <w:r w:rsidR="00B302F3" w:rsidRPr="00550E7C">
        <w:rPr>
          <w:rFonts w:ascii="Arial" w:hAnsi="Arial" w:cs="Arial"/>
          <w:b/>
          <w:bCs/>
          <w:sz w:val="22"/>
          <w:szCs w:val="22"/>
        </w:rPr>
        <w:t>ų</w:t>
      </w:r>
      <w:r w:rsidRPr="00BB3359">
        <w:rPr>
          <w:rFonts w:ascii="Arial" w:hAnsi="Arial" w:cs="Arial"/>
          <w:sz w:val="22"/>
          <w:szCs w:val="22"/>
        </w:rPr>
        <w:t xml:space="preserve">) pirkimą (toliau – </w:t>
      </w:r>
      <w:r w:rsidR="00820361" w:rsidRPr="004F6522">
        <w:rPr>
          <w:rFonts w:ascii="Arial" w:hAnsi="Arial" w:cs="Arial"/>
          <w:b/>
          <w:bCs/>
          <w:sz w:val="22"/>
          <w:szCs w:val="22"/>
        </w:rPr>
        <w:t>P</w:t>
      </w:r>
      <w:r w:rsidRPr="004F6522">
        <w:rPr>
          <w:rFonts w:ascii="Arial" w:hAnsi="Arial" w:cs="Arial"/>
          <w:b/>
          <w:bCs/>
          <w:sz w:val="22"/>
          <w:szCs w:val="22"/>
        </w:rPr>
        <w:t>irkimas</w:t>
      </w:r>
      <w:r w:rsidRPr="00BB3359">
        <w:rPr>
          <w:rFonts w:ascii="Arial" w:hAnsi="Arial" w:cs="Arial"/>
          <w:sz w:val="22"/>
          <w:szCs w:val="22"/>
        </w:rPr>
        <w:t>).</w:t>
      </w:r>
    </w:p>
    <w:p w14:paraId="3F7B38E9" w14:textId="77777777" w:rsidR="002F7A18" w:rsidRPr="00BB3359" w:rsidRDefault="002F7A18" w:rsidP="002F7A18">
      <w:pPr>
        <w:ind w:firstLine="426"/>
        <w:jc w:val="both"/>
        <w:rPr>
          <w:rFonts w:ascii="Arial" w:hAnsi="Arial" w:cs="Arial"/>
          <w:sz w:val="22"/>
          <w:szCs w:val="22"/>
        </w:rPr>
      </w:pPr>
      <w:r w:rsidRPr="00BB3359">
        <w:rPr>
          <w:rFonts w:ascii="Arial" w:hAnsi="Arial" w:cs="Arial"/>
          <w:sz w:val="22"/>
          <w:szCs w:val="22"/>
        </w:rPr>
        <w:t>Pirkėjas siekdamas racionaliai naudoti valstybės lėšas ir įsigyti ekonomiškesnes, bei kokybiškesnes paslaugas, pirkimą skaido į pirkimo objekto dalis ne pagal objektus, tikslinga pirkimą skaidyti į dvi pirkimo objekto dalis pagal geografines zonas išskiriant dvi grupes:</w:t>
      </w:r>
    </w:p>
    <w:p w14:paraId="754329BE" w14:textId="77777777" w:rsidR="002F7A18" w:rsidRPr="00BB3359" w:rsidRDefault="002F7A18" w:rsidP="002F7A18">
      <w:pPr>
        <w:pStyle w:val="Sraopastraipa"/>
        <w:numPr>
          <w:ilvl w:val="0"/>
          <w:numId w:val="1"/>
        </w:numPr>
        <w:tabs>
          <w:tab w:val="left" w:pos="851"/>
        </w:tabs>
        <w:ind w:firstLine="426"/>
        <w:jc w:val="both"/>
        <w:rPr>
          <w:rFonts w:ascii="Arial" w:hAnsi="Arial" w:cs="Arial"/>
          <w:sz w:val="22"/>
          <w:szCs w:val="22"/>
        </w:rPr>
      </w:pPr>
      <w:r w:rsidRPr="00BB3359">
        <w:rPr>
          <w:rFonts w:ascii="Arial" w:hAnsi="Arial" w:cs="Arial"/>
          <w:sz w:val="22"/>
          <w:szCs w:val="22"/>
        </w:rPr>
        <w:t>I pirkimo objekto dalis – švietimo įstaigos Vilniaus miesto centrinėje teritorijoje (Žirmūnų, Naujamiesčio, Žvėryno, Šnipiškių, Senamiesčio seniūnijų teritorijose);</w:t>
      </w:r>
    </w:p>
    <w:p w14:paraId="2CA55BD4" w14:textId="77777777" w:rsidR="002F7A18" w:rsidRPr="00BB3359" w:rsidRDefault="002F7A18" w:rsidP="002F7A18">
      <w:pPr>
        <w:pStyle w:val="Sraopastraipa"/>
        <w:numPr>
          <w:ilvl w:val="0"/>
          <w:numId w:val="1"/>
        </w:numPr>
        <w:ind w:firstLine="426"/>
        <w:jc w:val="both"/>
        <w:rPr>
          <w:rFonts w:ascii="Arial" w:hAnsi="Arial" w:cs="Arial"/>
          <w:sz w:val="22"/>
          <w:szCs w:val="22"/>
        </w:rPr>
      </w:pPr>
      <w:r w:rsidRPr="00BB3359">
        <w:rPr>
          <w:rFonts w:ascii="Arial" w:hAnsi="Arial" w:cs="Arial"/>
          <w:sz w:val="22"/>
          <w:szCs w:val="22"/>
        </w:rPr>
        <w:t>II pirkimo objekto dalis – švietimo įstaigos nutolę nuo centro Vilniaus miesto Pilaitės, Šeškinės ir Verkių seniūnijose.</w:t>
      </w:r>
    </w:p>
    <w:p w14:paraId="5EC0ACF4" w14:textId="77777777" w:rsidR="002F7A18" w:rsidRPr="00BB3359" w:rsidRDefault="002F7A18" w:rsidP="002F7A18">
      <w:pPr>
        <w:jc w:val="both"/>
        <w:rPr>
          <w:rFonts w:ascii="Arial" w:hAnsi="Arial" w:cs="Arial"/>
          <w:sz w:val="22"/>
          <w:szCs w:val="22"/>
        </w:rPr>
      </w:pPr>
      <w:r w:rsidRPr="00BB3359">
        <w:rPr>
          <w:rFonts w:ascii="Arial" w:hAnsi="Arial" w:cs="Arial"/>
          <w:sz w:val="22"/>
          <w:szCs w:val="22"/>
        </w:rPr>
        <w:t>Šiuo skaidymu siekiama efektyvinti objektų priežiūros kaštus tiek paslaugų teikimo prasme, tiek administravimo, tiek paslaugų priežiūros prasme.</w:t>
      </w:r>
    </w:p>
    <w:p w14:paraId="20B7FDC9" w14:textId="77777777" w:rsidR="002F7A18" w:rsidRPr="00BB3359" w:rsidRDefault="002F7A18" w:rsidP="002F7A18">
      <w:pPr>
        <w:ind w:firstLine="360"/>
        <w:jc w:val="both"/>
        <w:rPr>
          <w:rFonts w:ascii="Arial" w:hAnsi="Arial" w:cs="Arial"/>
          <w:sz w:val="22"/>
          <w:szCs w:val="22"/>
        </w:rPr>
      </w:pPr>
      <w:r w:rsidRPr="00BB3359">
        <w:rPr>
          <w:rFonts w:ascii="Arial" w:hAnsi="Arial" w:cs="Arial"/>
          <w:sz w:val="22"/>
          <w:szCs w:val="22"/>
        </w:rPr>
        <w:t>Pagrindimas dėl pasirinkto skaidymo į dvi dalis:</w:t>
      </w:r>
    </w:p>
    <w:p w14:paraId="4D8FC622" w14:textId="77777777" w:rsidR="002F7A18" w:rsidRPr="00BB3359" w:rsidRDefault="002F7A18" w:rsidP="002F7A18">
      <w:pPr>
        <w:pStyle w:val="Sraopastraipa"/>
        <w:numPr>
          <w:ilvl w:val="0"/>
          <w:numId w:val="2"/>
        </w:numPr>
        <w:jc w:val="both"/>
        <w:rPr>
          <w:rFonts w:ascii="Arial" w:hAnsi="Arial" w:cs="Arial"/>
          <w:sz w:val="22"/>
          <w:szCs w:val="22"/>
        </w:rPr>
      </w:pPr>
      <w:r w:rsidRPr="00BB3359">
        <w:rPr>
          <w:rFonts w:ascii="Arial" w:hAnsi="Arial" w:cs="Arial"/>
          <w:sz w:val="22"/>
          <w:szCs w:val="22"/>
        </w:rPr>
        <w:t xml:space="preserve">Konkurencijos skatinimas: dalinant objektą į dvi dalis, siekiama pritraukti ir mažesnius rinkos dalyvius ir taip padidinti konkurenciją pirkime. </w:t>
      </w:r>
    </w:p>
    <w:p w14:paraId="1FB0F672" w14:textId="77777777" w:rsidR="002F7A18" w:rsidRPr="00BB3359" w:rsidRDefault="002F7A18" w:rsidP="002F7A18">
      <w:pPr>
        <w:pStyle w:val="Sraopastraipa"/>
        <w:numPr>
          <w:ilvl w:val="0"/>
          <w:numId w:val="2"/>
        </w:numPr>
        <w:jc w:val="both"/>
        <w:rPr>
          <w:rFonts w:ascii="Arial" w:hAnsi="Arial" w:cs="Arial"/>
          <w:sz w:val="22"/>
          <w:szCs w:val="22"/>
        </w:rPr>
      </w:pPr>
      <w:r w:rsidRPr="00BB3359">
        <w:rPr>
          <w:rFonts w:ascii="Arial" w:hAnsi="Arial" w:cs="Arial"/>
          <w:sz w:val="22"/>
          <w:szCs w:val="22"/>
        </w:rPr>
        <w:t xml:space="preserve">Paslaugų kokybės efektyvinimas:  paslaugų teikėjams sudaromos sąlygos optimizuoti savo darbo jėgos ir transporto resursų paskirstymą, kas gali sumažinti paslaugų kainą ir užtikrinti geresnę paslaugų kokybę. Saugomo objekto paslaugos teikimui priskirtas vienas vadybininkas gali prižiūrėti kelias mokyklas, todėl sumažėja samdomų darbuotojų skaičius, kas lemia galimybę pasiūlyti mažesnę kainą. </w:t>
      </w:r>
    </w:p>
    <w:p w14:paraId="62EB4310" w14:textId="77777777" w:rsidR="002F7A18" w:rsidRPr="00BB3359" w:rsidRDefault="002F7A18" w:rsidP="002F7A18">
      <w:pPr>
        <w:jc w:val="both"/>
        <w:rPr>
          <w:rFonts w:ascii="Arial" w:hAnsi="Arial" w:cs="Arial"/>
          <w:sz w:val="22"/>
          <w:szCs w:val="22"/>
        </w:rPr>
      </w:pPr>
      <w:r w:rsidRPr="00BB3359">
        <w:rPr>
          <w:rFonts w:ascii="Arial" w:hAnsi="Arial" w:cs="Arial"/>
          <w:sz w:val="22"/>
          <w:szCs w:val="22"/>
        </w:rPr>
        <w:t>Tokiu būdu pasirinktas skaidymas į dvi dalis leidžia užtikrinti konkurenciją, racionalų lėšų panaudojimą ir geresnę paslaugų kokybę.</w:t>
      </w:r>
    </w:p>
    <w:p w14:paraId="767899DF" w14:textId="77777777" w:rsidR="002F7A18" w:rsidRPr="00BB3359" w:rsidRDefault="002F7A18" w:rsidP="002F7A18">
      <w:pPr>
        <w:pStyle w:val="Sraopastraipa"/>
        <w:ind w:left="360"/>
        <w:rPr>
          <w:rFonts w:ascii="Arial" w:hAnsi="Arial" w:cs="Arial"/>
          <w:sz w:val="22"/>
          <w:szCs w:val="22"/>
        </w:rPr>
      </w:pPr>
    </w:p>
    <w:p w14:paraId="0A0CF11A" w14:textId="77777777" w:rsidR="00011479" w:rsidRPr="00BB3359" w:rsidRDefault="00011479">
      <w:pPr>
        <w:rPr>
          <w:sz w:val="22"/>
          <w:szCs w:val="22"/>
        </w:rPr>
      </w:pPr>
    </w:p>
    <w:sectPr w:rsidR="00011479" w:rsidRPr="00BB335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6355C4"/>
    <w:multiLevelType w:val="multilevel"/>
    <w:tmpl w:val="6CC673CE"/>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558484C"/>
    <w:multiLevelType w:val="multilevel"/>
    <w:tmpl w:val="4D18EDD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24324174">
    <w:abstractNumId w:val="0"/>
  </w:num>
  <w:num w:numId="2" w16cid:durableId="11573076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AEB"/>
    <w:rsid w:val="00011479"/>
    <w:rsid w:val="00035F85"/>
    <w:rsid w:val="002B72E3"/>
    <w:rsid w:val="002C0DDF"/>
    <w:rsid w:val="002F7A18"/>
    <w:rsid w:val="00353CC3"/>
    <w:rsid w:val="004F6522"/>
    <w:rsid w:val="005252FC"/>
    <w:rsid w:val="00550E7C"/>
    <w:rsid w:val="0063575C"/>
    <w:rsid w:val="00820361"/>
    <w:rsid w:val="00854BB2"/>
    <w:rsid w:val="00892AEB"/>
    <w:rsid w:val="00B302F3"/>
    <w:rsid w:val="00BB3359"/>
    <w:rsid w:val="00CD2CF9"/>
    <w:rsid w:val="00E258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40CBD"/>
  <w15:chartTrackingRefBased/>
  <w15:docId w15:val="{D224B550-72E4-4225-A37C-516EA83F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F7A18"/>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892AE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92AE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92AE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92AE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92AE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92AE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92AE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92AE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92AE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2AE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92AE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92AE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92AE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92AE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92AE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2AE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92AE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2AE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92AE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92AE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92AE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92AE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92AE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92AEB"/>
    <w:rPr>
      <w:i/>
      <w:iCs/>
      <w:color w:val="404040" w:themeColor="text1" w:themeTint="BF"/>
    </w:rPr>
  </w:style>
  <w:style w:type="paragraph" w:styleId="Sraopastraipa">
    <w:name w:val="List Paragraph"/>
    <w:basedOn w:val="prastasis"/>
    <w:uiPriority w:val="34"/>
    <w:qFormat/>
    <w:rsid w:val="00892AEB"/>
    <w:pPr>
      <w:ind w:left="720"/>
      <w:contextualSpacing/>
    </w:pPr>
  </w:style>
  <w:style w:type="character" w:styleId="Rykuspabraukimas">
    <w:name w:val="Intense Emphasis"/>
    <w:basedOn w:val="Numatytasispastraiposriftas"/>
    <w:uiPriority w:val="21"/>
    <w:qFormat/>
    <w:rsid w:val="00892AEB"/>
    <w:rPr>
      <w:i/>
      <w:iCs/>
      <w:color w:val="2F5496" w:themeColor="accent1" w:themeShade="BF"/>
    </w:rPr>
  </w:style>
  <w:style w:type="paragraph" w:styleId="Iskirtacitata">
    <w:name w:val="Intense Quote"/>
    <w:basedOn w:val="prastasis"/>
    <w:next w:val="prastasis"/>
    <w:link w:val="IskirtacitataDiagrama"/>
    <w:uiPriority w:val="30"/>
    <w:qFormat/>
    <w:rsid w:val="00892A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92AEB"/>
    <w:rPr>
      <w:i/>
      <w:iCs/>
      <w:color w:val="2F5496" w:themeColor="accent1" w:themeShade="BF"/>
    </w:rPr>
  </w:style>
  <w:style w:type="character" w:styleId="Rykinuoroda">
    <w:name w:val="Intense Reference"/>
    <w:basedOn w:val="Numatytasispastraiposriftas"/>
    <w:uiPriority w:val="32"/>
    <w:qFormat/>
    <w:rsid w:val="00892AE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204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0B5BDD39-9C97-4F41-BDD7-62CE9AE61F55}">
  <ds:schemaRefs>
    <ds:schemaRef ds:uri="http://schemas.microsoft.com/sharepoint/v3/contenttype/forms"/>
  </ds:schemaRefs>
</ds:datastoreItem>
</file>

<file path=customXml/itemProps2.xml><?xml version="1.0" encoding="utf-8"?>
<ds:datastoreItem xmlns:ds="http://schemas.openxmlformats.org/officeDocument/2006/customXml" ds:itemID="{D3C40CAE-7057-451B-9DF6-4AFB69E03C7D}"/>
</file>

<file path=customXml/itemProps3.xml><?xml version="1.0" encoding="utf-8"?>
<ds:datastoreItem xmlns:ds="http://schemas.openxmlformats.org/officeDocument/2006/customXml" ds:itemID="{C79E4FA4-8CBA-4719-AD3B-3924892D09E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1159</Words>
  <Characters>661</Characters>
  <Application>Microsoft Office Word</Application>
  <DocSecurity>0</DocSecurity>
  <Lines>5</Lines>
  <Paragraphs>3</Paragraphs>
  <ScaleCrop>false</ScaleCrop>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10</cp:revision>
  <dcterms:created xsi:type="dcterms:W3CDTF">2024-10-14T22:29:00Z</dcterms:created>
  <dcterms:modified xsi:type="dcterms:W3CDTF">2024-10-28T08:19:00Z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